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2020年度省级建筑节能专项资金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项目申报指南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hint="eastAsia" w:ascii="黑体" w:hAnsi="宋体" w:eastAsia="黑体"/>
          <w:snapToGrid w:val="0"/>
          <w:sz w:val="32"/>
          <w:szCs w:val="32"/>
        </w:rPr>
      </w:pPr>
      <w:r>
        <w:rPr>
          <w:rFonts w:hint="eastAsia" w:ascii="黑体" w:hAnsi="宋体" w:eastAsia="黑体"/>
          <w:snapToGrid w:val="0"/>
          <w:sz w:val="32"/>
          <w:szCs w:val="32"/>
        </w:rPr>
        <w:t>绿色生态技术应用</w:t>
      </w:r>
    </w:p>
    <w:p>
      <w:pPr>
        <w:spacing w:line="560" w:lineRule="exact"/>
        <w:ind w:firstLine="643" w:firstLineChars="200"/>
        <w:jc w:val="left"/>
        <w:rPr>
          <w:rFonts w:hint="eastAsia" w:ascii="楷体" w:hAnsi="楷体" w:eastAsia="楷体" w:cs="楷体"/>
          <w:b/>
          <w:snapToGrid w:val="0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sz w:val="32"/>
          <w:szCs w:val="32"/>
        </w:rPr>
        <w:t>（一）中深层地热能采暖项目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1.申报范围</w:t>
      </w:r>
    </w:p>
    <w:p>
      <w:pPr>
        <w:spacing w:line="560" w:lineRule="exact"/>
        <w:ind w:firstLine="720" w:firstLineChars="225"/>
        <w:jc w:val="left"/>
        <w:rPr>
          <w:rStyle w:val="6"/>
          <w:rFonts w:hint="eastAsia" w:ascii="仿宋_GB2312" w:hAnsi="仿宋" w:eastAsia="仿宋_GB2312"/>
          <w:szCs w:val="22"/>
        </w:rPr>
      </w:pPr>
      <w:r>
        <w:rPr>
          <w:rStyle w:val="6"/>
          <w:rFonts w:hint="eastAsia" w:ascii="仿宋_GB2312" w:hAnsi="仿宋" w:eastAsia="仿宋_GB2312"/>
          <w:szCs w:val="22"/>
        </w:rPr>
        <w:t>民用建筑利用中深层地热资源，采用高效换热技术进行供热的项目。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2.申报主体</w:t>
      </w:r>
    </w:p>
    <w:p>
      <w:pPr>
        <w:spacing w:line="560" w:lineRule="exact"/>
        <w:ind w:firstLine="720" w:firstLineChars="225"/>
        <w:jc w:val="left"/>
        <w:rPr>
          <w:rStyle w:val="6"/>
          <w:rFonts w:hint="eastAsia" w:ascii="仿宋_GB2312" w:hAnsi="仿宋" w:eastAsia="仿宋_GB2312"/>
          <w:szCs w:val="22"/>
        </w:rPr>
      </w:pPr>
      <w:r>
        <w:rPr>
          <w:rStyle w:val="6"/>
          <w:rFonts w:hint="eastAsia" w:ascii="仿宋_GB2312" w:hAnsi="仿宋" w:eastAsia="仿宋_GB2312"/>
          <w:szCs w:val="22"/>
        </w:rPr>
        <w:t>项目建设（业主）单位或合同能源管理公司。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3.申报条件及要求</w:t>
      </w:r>
    </w:p>
    <w:p>
      <w:pPr>
        <w:spacing w:line="560" w:lineRule="exact"/>
        <w:ind w:firstLine="720" w:firstLineChars="225"/>
        <w:jc w:val="left"/>
        <w:rPr>
          <w:rStyle w:val="6"/>
          <w:rFonts w:hint="eastAsia" w:ascii="仿宋_GB2312" w:hAnsi="仿宋" w:eastAsia="仿宋_GB2312"/>
          <w:szCs w:val="22"/>
        </w:rPr>
      </w:pPr>
      <w:r>
        <w:rPr>
          <w:rStyle w:val="6"/>
          <w:rFonts w:hint="eastAsia" w:ascii="仿宋_GB2312" w:hAnsi="仿宋" w:eastAsia="仿宋_GB2312"/>
          <w:szCs w:val="22"/>
        </w:rPr>
        <w:t>（1）项目所在地区应具备较好的中深层地温资源利用条件。</w:t>
      </w:r>
    </w:p>
    <w:p>
      <w:pPr>
        <w:spacing w:line="560" w:lineRule="exact"/>
        <w:ind w:firstLine="720" w:firstLineChars="225"/>
        <w:jc w:val="left"/>
        <w:rPr>
          <w:rStyle w:val="6"/>
          <w:rFonts w:hint="eastAsia" w:ascii="仿宋_GB2312" w:hAnsi="仿宋" w:eastAsia="仿宋_GB2312"/>
          <w:szCs w:val="22"/>
        </w:rPr>
      </w:pPr>
      <w:r>
        <w:rPr>
          <w:rStyle w:val="6"/>
          <w:rFonts w:hint="eastAsia" w:ascii="仿宋_GB2312" w:hAnsi="仿宋" w:eastAsia="仿宋_GB2312"/>
          <w:szCs w:val="22"/>
        </w:rPr>
        <w:t>（2）申报项目的建筑面积不小于1万平方米。</w:t>
      </w:r>
    </w:p>
    <w:p>
      <w:pPr>
        <w:spacing w:line="560" w:lineRule="exact"/>
        <w:ind w:firstLine="720" w:firstLineChars="225"/>
        <w:jc w:val="left"/>
        <w:rPr>
          <w:rStyle w:val="6"/>
          <w:rFonts w:hint="eastAsia" w:ascii="仿宋_GB2312" w:hAnsi="仿宋" w:eastAsia="仿宋_GB2312"/>
          <w:szCs w:val="22"/>
        </w:rPr>
      </w:pPr>
      <w:r>
        <w:rPr>
          <w:rStyle w:val="6"/>
          <w:rFonts w:hint="eastAsia" w:ascii="仿宋_GB2312" w:hAnsi="仿宋" w:eastAsia="仿宋_GB2312"/>
          <w:szCs w:val="22"/>
        </w:rPr>
        <w:t>（3）申报项目应在推广计划正式下达之日起两年内竣工并申请验收。</w:t>
      </w:r>
    </w:p>
    <w:p>
      <w:pPr>
        <w:spacing w:line="560" w:lineRule="exact"/>
        <w:ind w:firstLine="720" w:firstLineChars="225"/>
        <w:jc w:val="left"/>
        <w:rPr>
          <w:rStyle w:val="6"/>
          <w:rFonts w:hint="eastAsia" w:ascii="仿宋_GB2312" w:hAnsi="仿宋" w:eastAsia="仿宋_GB2312"/>
          <w:szCs w:val="22"/>
        </w:rPr>
      </w:pPr>
      <w:r>
        <w:rPr>
          <w:rStyle w:val="6"/>
          <w:rFonts w:hint="eastAsia" w:ascii="仿宋_GB2312" w:hAnsi="仿宋" w:eastAsia="仿宋_GB2312"/>
          <w:szCs w:val="22"/>
        </w:rPr>
        <w:t>（4）申报项目办理了立项、土地、规划等相关手续、符合国家和省级相关政策法规，项目有可靠的资金来源，开发企业有相应的开发资质。</w:t>
      </w:r>
    </w:p>
    <w:p>
      <w:pPr>
        <w:spacing w:line="560" w:lineRule="exact"/>
        <w:ind w:firstLine="723" w:firstLineChars="225"/>
        <w:jc w:val="left"/>
        <w:rPr>
          <w:rFonts w:hint="eastAsia" w:ascii="楷体" w:hAnsi="楷体" w:eastAsia="楷体" w:cs="楷体"/>
          <w:b/>
          <w:snapToGrid w:val="0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sz w:val="32"/>
          <w:szCs w:val="32"/>
        </w:rPr>
        <w:t>（二）绿色建筑项目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1.申报范围</w:t>
      </w:r>
    </w:p>
    <w:p>
      <w:pPr>
        <w:spacing w:line="560" w:lineRule="exact"/>
        <w:ind w:firstLine="720" w:firstLineChars="225"/>
        <w:jc w:val="left"/>
        <w:rPr>
          <w:rStyle w:val="6"/>
          <w:rFonts w:hint="eastAsia" w:ascii="仿宋_GB2312" w:hAnsi="仿宋" w:eastAsia="仿宋_GB2312"/>
        </w:rPr>
      </w:pPr>
      <w:r>
        <w:rPr>
          <w:rStyle w:val="6"/>
          <w:rFonts w:hint="eastAsia" w:ascii="仿宋_GB2312" w:hAnsi="仿宋" w:eastAsia="仿宋_GB2312"/>
        </w:rPr>
        <w:t>符合《关于加强和规范绿色建筑管理工作的通知》（陕建发</w:t>
      </w:r>
      <w:r>
        <w:rPr>
          <w:rFonts w:hint="eastAsia" w:ascii="仿宋_GB2312" w:eastAsia="仿宋_GB2312"/>
          <w:sz w:val="32"/>
          <w:szCs w:val="32"/>
        </w:rPr>
        <w:t>〔2017〕98号</w:t>
      </w:r>
      <w:r>
        <w:rPr>
          <w:rStyle w:val="6"/>
          <w:rFonts w:hint="eastAsia" w:ascii="仿宋_GB2312" w:hAnsi="仿宋" w:eastAsia="仿宋_GB2312"/>
        </w:rPr>
        <w:t>）文件要求的项目。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2.申报主体</w:t>
      </w:r>
    </w:p>
    <w:p>
      <w:pPr>
        <w:spacing w:line="560" w:lineRule="exact"/>
        <w:ind w:firstLine="640" w:firstLineChars="200"/>
        <w:jc w:val="left"/>
        <w:rPr>
          <w:rStyle w:val="6"/>
          <w:rFonts w:hint="eastAsia" w:ascii="仿宋_GB2312" w:hAnsi="仿宋" w:eastAsia="仿宋_GB2312"/>
        </w:rPr>
      </w:pPr>
      <w:r>
        <w:rPr>
          <w:rFonts w:hint="eastAsia" w:ascii="仿宋_GB2312" w:eastAsia="仿宋_GB2312"/>
          <w:sz w:val="32"/>
          <w:szCs w:val="32"/>
        </w:rPr>
        <w:t>项目建设单位。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3.申报条件及要求</w:t>
      </w:r>
      <w:r>
        <w:rPr>
          <w:rStyle w:val="6"/>
          <w:rFonts w:ascii="仿宋_GB2312" w:hAnsi="仿宋" w:eastAsia="仿宋_GB2312"/>
          <w:b/>
          <w:szCs w:val="2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Style w:val="6"/>
          <w:rFonts w:hint="eastAsia" w:ascii="仿宋_GB2312" w:hAnsi="仿宋" w:eastAsia="仿宋_GB2312"/>
        </w:rPr>
      </w:pPr>
      <w:r>
        <w:rPr>
          <w:rStyle w:val="6"/>
          <w:rFonts w:hint="eastAsia" w:ascii="仿宋_GB2312" w:hAnsi="仿宋" w:eastAsia="仿宋_GB2312"/>
        </w:rPr>
        <w:t>（1）项目获得绿色建筑运行标识。</w:t>
      </w:r>
    </w:p>
    <w:p>
      <w:pPr>
        <w:spacing w:line="560" w:lineRule="exact"/>
        <w:ind w:firstLine="640" w:firstLineChars="200"/>
        <w:jc w:val="left"/>
        <w:rPr>
          <w:rStyle w:val="6"/>
          <w:rFonts w:hint="eastAsia" w:ascii="仿宋_GB2312" w:hAnsi="仿宋" w:eastAsia="仿宋_GB2312"/>
          <w:szCs w:val="22"/>
        </w:rPr>
      </w:pPr>
      <w:r>
        <w:rPr>
          <w:rStyle w:val="6"/>
          <w:rFonts w:hint="eastAsia" w:ascii="仿宋_GB2312" w:hAnsi="仿宋" w:eastAsia="仿宋_GB2312"/>
          <w:szCs w:val="22"/>
        </w:rPr>
        <w:t>（2）项目获得绿色建筑设计标识，并</w:t>
      </w:r>
      <w:r>
        <w:rPr>
          <w:rStyle w:val="6"/>
          <w:rFonts w:ascii="仿宋_GB2312" w:hAnsi="仿宋" w:eastAsia="仿宋_GB2312"/>
          <w:szCs w:val="22"/>
        </w:rPr>
        <w:t>通过绿色建筑设计标识实施情况的核查</w:t>
      </w:r>
      <w:r>
        <w:rPr>
          <w:rStyle w:val="6"/>
          <w:rFonts w:hint="eastAsia" w:ascii="仿宋_GB2312" w:hAnsi="仿宋" w:eastAsia="仿宋_GB2312"/>
          <w:szCs w:val="22"/>
        </w:rPr>
        <w:t>。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建筑能效提升</w:t>
      </w:r>
    </w:p>
    <w:p>
      <w:pPr>
        <w:spacing w:line="560" w:lineRule="exact"/>
        <w:ind w:left="420" w:leftChars="200"/>
        <w:jc w:val="left"/>
        <w:rPr>
          <w:rFonts w:hint="eastAsia" w:ascii="楷体" w:hAnsi="楷体" w:eastAsia="楷体" w:cs="楷体"/>
          <w:b/>
          <w:snapToGrid w:val="0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sz w:val="32"/>
          <w:szCs w:val="32"/>
        </w:rPr>
        <w:t>（一）农村民居节能改造项目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1.申报范围</w:t>
      </w:r>
    </w:p>
    <w:p>
      <w:pPr>
        <w:widowControl/>
        <w:spacing w:line="560" w:lineRule="exact"/>
        <w:ind w:firstLine="640" w:firstLineChars="200"/>
        <w:jc w:val="left"/>
        <w:rPr>
          <w:rStyle w:val="6"/>
          <w:rFonts w:hint="eastAsia" w:ascii="仿宋_GB2312" w:hAnsi="仿宋" w:eastAsia="仿宋_GB2312" w:cs="仿宋"/>
        </w:rPr>
      </w:pPr>
      <w:r>
        <w:rPr>
          <w:rStyle w:val="6"/>
          <w:rFonts w:hint="eastAsia" w:ascii="仿宋_GB2312" w:hAnsi="仿宋" w:eastAsia="仿宋_GB2312" w:cs="仿宋"/>
        </w:rPr>
        <w:t>农村民居节能改造项目。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2.申报主体</w:t>
      </w:r>
    </w:p>
    <w:p>
      <w:pPr>
        <w:widowControl/>
        <w:spacing w:line="560" w:lineRule="exact"/>
        <w:ind w:firstLine="640" w:firstLineChars="200"/>
        <w:jc w:val="left"/>
        <w:rPr>
          <w:rStyle w:val="6"/>
          <w:rFonts w:hint="eastAsia" w:ascii="仿宋" w:hAnsi="仿宋" w:eastAsia="仿宋" w:cs="仿宋"/>
          <w:szCs w:val="32"/>
        </w:rPr>
      </w:pPr>
      <w:r>
        <w:rPr>
          <w:rStyle w:val="6"/>
          <w:rFonts w:ascii="仿宋_GB2312" w:eastAsia="仿宋_GB2312" w:cs="仿宋"/>
        </w:rPr>
        <w:t>县住建（规划）局、县财政局或申报开展试点示范的主体</w:t>
      </w:r>
      <w:r>
        <w:rPr>
          <w:rStyle w:val="6"/>
          <w:rFonts w:hint="eastAsia" w:ascii="仿宋_GB2312" w:eastAsia="仿宋_GB2312" w:cs="仿宋"/>
        </w:rPr>
        <w:t>单位</w:t>
      </w:r>
      <w:r>
        <w:rPr>
          <w:rStyle w:val="6"/>
          <w:rFonts w:ascii="仿宋_GB2312" w:eastAsia="仿宋_GB2312" w:cs="仿宋"/>
        </w:rPr>
        <w:t>（技术持有、产品生产企业）。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3.申报条件及要求</w:t>
      </w:r>
    </w:p>
    <w:p>
      <w:pPr>
        <w:widowControl/>
        <w:spacing w:line="560" w:lineRule="exact"/>
        <w:ind w:firstLine="640" w:firstLineChars="200"/>
        <w:jc w:val="left"/>
        <w:rPr>
          <w:rStyle w:val="6"/>
          <w:rFonts w:hint="eastAsia" w:ascii="仿宋_GB2312" w:hAnsi="仿宋" w:eastAsia="仿宋_GB2312" w:cs="仿宋"/>
          <w:szCs w:val="32"/>
          <w:highlight w:val="yellow"/>
        </w:rPr>
      </w:pPr>
      <w:r>
        <w:rPr>
          <w:rStyle w:val="6"/>
          <w:rFonts w:hint="eastAsia" w:ascii="仿宋_GB2312" w:hAnsi="仿宋" w:eastAsia="仿宋_GB2312" w:cs="仿宋"/>
          <w:szCs w:val="32"/>
        </w:rPr>
        <w:t>（1）项目可通过增加外墙保温、增加屋面保温、改造门窗、室内隔热吊顶等方面进行改造，且改造后节能达到50%；</w:t>
      </w:r>
    </w:p>
    <w:p>
      <w:pPr>
        <w:widowControl/>
        <w:spacing w:line="560" w:lineRule="exact"/>
        <w:ind w:firstLine="640" w:firstLineChars="200"/>
        <w:jc w:val="left"/>
        <w:rPr>
          <w:rStyle w:val="6"/>
          <w:rFonts w:hint="eastAsia" w:ascii="仿宋_GB2312" w:hAnsi="仿宋" w:eastAsia="仿宋_GB2312" w:cs="仿宋"/>
          <w:szCs w:val="32"/>
        </w:rPr>
      </w:pPr>
      <w:r>
        <w:rPr>
          <w:rStyle w:val="6"/>
          <w:rFonts w:hint="eastAsia" w:ascii="仿宋_GB2312" w:hAnsi="仿宋" w:eastAsia="仿宋_GB2312" w:cs="仿宋"/>
          <w:szCs w:val="32"/>
        </w:rPr>
        <w:t>（2）农村建筑应因地制宜，具有地方特色，可参考《陕西省农村特色民居设计图集》；</w:t>
      </w:r>
    </w:p>
    <w:p>
      <w:pPr>
        <w:spacing w:line="560" w:lineRule="exact"/>
        <w:rPr>
          <w:rStyle w:val="6"/>
          <w:rFonts w:hint="eastAsia" w:ascii="仿宋_GB2312" w:hAnsi="仿宋" w:eastAsia="仿宋_GB2312" w:cs="仿宋"/>
          <w:szCs w:val="32"/>
        </w:rPr>
      </w:pPr>
      <w:r>
        <w:rPr>
          <w:rStyle w:val="6"/>
          <w:rFonts w:hint="eastAsia" w:ascii="仿宋_GB2312" w:hAnsi="仿宋" w:eastAsia="仿宋_GB2312" w:cs="仿宋"/>
          <w:szCs w:val="32"/>
        </w:rPr>
        <w:t xml:space="preserve">    （3）申报的工程项目规模不低于10户。</w:t>
      </w:r>
    </w:p>
    <w:p>
      <w:pPr>
        <w:spacing w:line="560" w:lineRule="exact"/>
        <w:ind w:left="420" w:leftChars="200"/>
        <w:jc w:val="left"/>
        <w:rPr>
          <w:rFonts w:hint="eastAsia" w:ascii="楷体" w:hAnsi="楷体" w:eastAsia="楷体" w:cs="楷体"/>
          <w:b/>
          <w:snapToGrid w:val="0"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sz w:val="32"/>
          <w:szCs w:val="32"/>
        </w:rPr>
        <w:t>（二）农村清洁能源取暖示范项目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1.申报范围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关中地区农村民居清洁取暖工程。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2.申报主体</w:t>
      </w:r>
    </w:p>
    <w:p>
      <w:pPr>
        <w:spacing w:line="560" w:lineRule="exact"/>
        <w:ind w:firstLine="640"/>
        <w:jc w:val="left"/>
        <w:rPr>
          <w:rStyle w:val="6"/>
          <w:rFonts w:hint="eastAsia" w:ascii="仿宋_GB2312" w:eastAsia="仿宋_GB2312" w:cs="仿宋"/>
        </w:rPr>
      </w:pPr>
      <w:r>
        <w:rPr>
          <w:rStyle w:val="6"/>
          <w:rFonts w:ascii="仿宋_GB2312" w:eastAsia="仿宋_GB2312" w:cs="仿宋"/>
        </w:rPr>
        <w:t>县住建（规划）局、县财政局或申报开展试点示范的主体</w:t>
      </w:r>
      <w:r>
        <w:rPr>
          <w:rStyle w:val="6"/>
          <w:rFonts w:hint="eastAsia" w:ascii="仿宋_GB2312" w:eastAsia="仿宋_GB2312" w:cs="仿宋"/>
        </w:rPr>
        <w:t>单位</w:t>
      </w:r>
      <w:r>
        <w:rPr>
          <w:rStyle w:val="6"/>
          <w:rFonts w:ascii="仿宋_GB2312" w:eastAsia="仿宋_GB2312" w:cs="仿宋"/>
        </w:rPr>
        <w:t>（技术持有、产品生产企业）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3.申报条件及要求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（1）项目采用太阳能、地热能、空气源热泵等高效清洁能源措施。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（2）项目承担单位制定实施方案，明确起止时间，预期实施目标，具体建设内容、采用技术手段和详细工程清单、实施地点、计划进度，投资规模等内容；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（3）项目要有较强的代表性，能有效发挥示范带动作用。</w:t>
      </w:r>
    </w:p>
    <w:p>
      <w:pPr>
        <w:spacing w:line="560" w:lineRule="exact"/>
        <w:ind w:firstLine="643" w:firstLineChars="200"/>
        <w:jc w:val="left"/>
        <w:rPr>
          <w:rFonts w:hint="eastAsia"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napToGrid w:val="0"/>
          <w:sz w:val="32"/>
          <w:szCs w:val="32"/>
        </w:rPr>
        <w:t>（三）</w:t>
      </w:r>
      <w:r>
        <w:rPr>
          <w:rFonts w:hint="eastAsia" w:ascii="楷体_GB2312" w:hAnsi="楷体_GB2312" w:eastAsia="楷体_GB2312"/>
          <w:b/>
          <w:bCs/>
          <w:sz w:val="32"/>
          <w:szCs w:val="32"/>
        </w:rPr>
        <w:t>装配式建筑推广普类项目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1.申报范围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民用建筑工程项目，优先支持装配率高、社会资本投资的工程项目。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2.申报主体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市县住房城乡建设部门会同同级财政部门进行申报。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3.申报条件及要求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（1）装配式混凝土结构建筑项目，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选用的部品、构件装配率不低于20%；</w:t>
      </w:r>
      <w:r>
        <w:rPr>
          <w:rFonts w:hint="eastAsia" w:ascii="仿宋_GB2312" w:hAnsi="宋体" w:eastAsia="仿宋_GB2312"/>
          <w:sz w:val="32"/>
          <w:szCs w:val="32"/>
        </w:rPr>
        <w:t>单体工程采用的工业化部品构件在四种以上。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（2）装配式钢结构建筑项目，结构体系及配套技术应先进安全可靠，内、外围护结构宜采用装配式墙板。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（3）申报项目应取得土地、规划、建设等合法审批手续，项目规划、设计和建设以及采用的技术体系、构配件产品应符合国家及省级建筑节能、绿色建筑等相关标准要求。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bCs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（4）土地出让合同中明确要求实施装配式建筑的项目，财政资金全额投资项目、获得建筑面积奖励的项目，专项资金不予资助。</w:t>
      </w:r>
    </w:p>
    <w:p>
      <w:pPr>
        <w:spacing w:line="560" w:lineRule="exact"/>
        <w:ind w:left="420" w:leftChars="200"/>
        <w:jc w:val="left"/>
        <w:rPr>
          <w:rFonts w:hint="eastAsia"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>（四）装配式建筑试点示范项目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1.申报范围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在本省范围内，在建的装配式民用建筑工程项目。优先支持技术创新集成水平高、规模化应用的工程项目。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2.申报主体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项目建设（业主）单位</w:t>
      </w:r>
      <w:r>
        <w:rPr>
          <w:rFonts w:hint="eastAsia" w:ascii="仿宋_GB2312" w:hAnsi="宋体" w:eastAsia="仿宋_GB2312"/>
          <w:sz w:val="32"/>
          <w:szCs w:val="32"/>
        </w:rPr>
        <w:t>或者技术持有、产品生产的企业进行申报。</w:t>
      </w:r>
    </w:p>
    <w:p>
      <w:pPr>
        <w:spacing w:line="560" w:lineRule="exact"/>
        <w:ind w:firstLine="723" w:firstLineChars="225"/>
        <w:jc w:val="left"/>
        <w:rPr>
          <w:rStyle w:val="6"/>
          <w:rFonts w:hint="eastAsia" w:ascii="仿宋_GB2312" w:hAnsi="仿宋" w:eastAsia="仿宋_GB2312"/>
          <w:b/>
          <w:szCs w:val="22"/>
        </w:rPr>
      </w:pPr>
      <w:r>
        <w:rPr>
          <w:rStyle w:val="6"/>
          <w:rFonts w:hint="eastAsia" w:ascii="仿宋_GB2312" w:hAnsi="仿宋" w:eastAsia="仿宋_GB2312"/>
          <w:b/>
          <w:szCs w:val="22"/>
        </w:rPr>
        <w:t>3.申报条件及要求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（1)项目已取得土地、规划等建设手续，规划设计方案及技术应用体系基本确定，实施周期不超过三年。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（3）装配式混凝土结构建筑，装配率不低于30%，或采用预制构件、部品5种以上。钢结构建筑应成体系及配套技术应有创新性。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（4）项目装配式建筑技术应用应高于强制要求。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7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标题3 Char"/>
    <w:qFormat/>
    <w:uiPriority w:val="0"/>
    <w:rPr>
      <w:rFonts w:ascii="方正黑体_GBK" w:eastAsia="方正黑体_GBK"/>
      <w:snapToGrid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2019-10-10T06:59:20Z</dcterms:created>
  <dc:creator>Administrator</dc:creator>
  <cp:lastModifiedBy>〰</cp:lastModifiedBy>
  <dcterms:modified xsi:type="dcterms:W3CDTF">2019-10-10T06:59:29Z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